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EC00" w14:textId="2FB69D6B" w:rsidR="007A6E73" w:rsidRPr="00B876BF" w:rsidRDefault="007A6E73" w:rsidP="007A6E73">
      <w:pPr>
        <w:pStyle w:val="Heading3"/>
        <w:rPr>
          <w:sz w:val="24"/>
          <w:szCs w:val="24"/>
        </w:rPr>
      </w:pPr>
      <w:r w:rsidRPr="00B876BF">
        <w:rPr>
          <w:sz w:val="24"/>
          <w:szCs w:val="24"/>
        </w:rPr>
        <w:t xml:space="preserve">Reading Suggestions for sessions on </w:t>
      </w:r>
      <w:r>
        <w:rPr>
          <w:sz w:val="24"/>
          <w:szCs w:val="24"/>
        </w:rPr>
        <w:t>1</w:t>
      </w:r>
      <w:r w:rsidR="00EF58CF">
        <w:rPr>
          <w:sz w:val="24"/>
          <w:szCs w:val="24"/>
        </w:rPr>
        <w:t>5</w:t>
      </w:r>
      <w:r w:rsidRPr="00B876BF">
        <w:rPr>
          <w:sz w:val="24"/>
          <w:szCs w:val="24"/>
          <w:vertAlign w:val="superscript"/>
        </w:rPr>
        <w:t>th</w:t>
      </w:r>
      <w:r w:rsidRPr="00B876BF">
        <w:rPr>
          <w:sz w:val="24"/>
          <w:szCs w:val="24"/>
        </w:rPr>
        <w:t xml:space="preserve"> March</w:t>
      </w:r>
      <w:r>
        <w:rPr>
          <w:sz w:val="24"/>
          <w:szCs w:val="24"/>
        </w:rPr>
        <w:t xml:space="preserve"> 202</w:t>
      </w:r>
      <w:r w:rsidR="00EF58CF">
        <w:rPr>
          <w:sz w:val="24"/>
          <w:szCs w:val="24"/>
        </w:rPr>
        <w:t>4</w:t>
      </w:r>
    </w:p>
    <w:p w14:paraId="113C7B8B" w14:textId="77777777" w:rsidR="007A6E73" w:rsidRPr="00B876BF" w:rsidRDefault="007A6E73" w:rsidP="007A6E73">
      <w:pPr>
        <w:rPr>
          <w:rFonts w:cs="Times New Roman"/>
          <w:b/>
          <w:szCs w:val="24"/>
        </w:rPr>
      </w:pPr>
      <w:r w:rsidRPr="00B876BF">
        <w:rPr>
          <w:rFonts w:cs="Times New Roman"/>
          <w:b/>
          <w:szCs w:val="24"/>
        </w:rPr>
        <w:t>Christian and social scientific understandings of human beings in society</w:t>
      </w:r>
    </w:p>
    <w:p w14:paraId="585C382B" w14:textId="77777777" w:rsidR="007A6E73" w:rsidRPr="002E4AD9" w:rsidRDefault="007A6E73" w:rsidP="007A6E7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M. ARCHER (2000), </w:t>
      </w:r>
      <w:r>
        <w:rPr>
          <w:rFonts w:cs="Times New Roman"/>
          <w:szCs w:val="24"/>
          <w:u w:val="single"/>
        </w:rPr>
        <w:t>Being Human: the problem of agency</w:t>
      </w:r>
      <w:r>
        <w:rPr>
          <w:rFonts w:cs="Times New Roman"/>
          <w:szCs w:val="24"/>
        </w:rPr>
        <w:t>, CUP, Cambridge</w:t>
      </w:r>
    </w:p>
    <w:p w14:paraId="64E3BE0F" w14:textId="77777777" w:rsidR="007A6E73" w:rsidRPr="00B876BF" w:rsidRDefault="007A6E73" w:rsidP="007A6E73">
      <w:pPr>
        <w:rPr>
          <w:rFonts w:cs="Times New Roman"/>
          <w:szCs w:val="24"/>
        </w:rPr>
      </w:pPr>
      <w:r w:rsidRPr="00B876BF">
        <w:rPr>
          <w:rFonts w:cs="Times New Roman"/>
          <w:szCs w:val="24"/>
        </w:rPr>
        <w:t>C. BEED, C. BEED (1999), ‘A Christian perspective on neoclassical choice theory’, International Journal of Social Economics, 26, no 4, 501-520</w:t>
      </w:r>
    </w:p>
    <w:p w14:paraId="0FFF29A2" w14:textId="77777777" w:rsidR="007A6E73" w:rsidRPr="00B876BF" w:rsidRDefault="007A6E73" w:rsidP="007A6E73">
      <w:pPr>
        <w:rPr>
          <w:rFonts w:cs="Times New Roman"/>
          <w:szCs w:val="24"/>
        </w:rPr>
      </w:pPr>
      <w:r w:rsidRPr="00B876BF">
        <w:rPr>
          <w:rFonts w:cs="Times New Roman"/>
          <w:szCs w:val="24"/>
        </w:rPr>
        <w:t xml:space="preserve">A. BIELER (French original 1961, English translation 2005), </w:t>
      </w:r>
      <w:r w:rsidRPr="00B876BF">
        <w:rPr>
          <w:rFonts w:cs="Times New Roman"/>
          <w:szCs w:val="24"/>
          <w:u w:val="single"/>
        </w:rPr>
        <w:t>Calvin’s Economic and Social Thought</w:t>
      </w:r>
      <w:r w:rsidRPr="00B876BF">
        <w:rPr>
          <w:rFonts w:cs="Times New Roman"/>
          <w:szCs w:val="24"/>
        </w:rPr>
        <w:t>, WCC, Geneva, Switzerland, Chapter III sections 1-3</w:t>
      </w:r>
    </w:p>
    <w:p w14:paraId="4AECD9B5" w14:textId="77777777" w:rsidR="007A6E73" w:rsidRPr="00B876BF" w:rsidRDefault="007A6E73" w:rsidP="007A6E73">
      <w:pPr>
        <w:rPr>
          <w:rFonts w:cs="Times New Roman"/>
          <w:szCs w:val="24"/>
        </w:rPr>
      </w:pPr>
      <w:r w:rsidRPr="00B876BF">
        <w:rPr>
          <w:rFonts w:cs="Times New Roman"/>
          <w:szCs w:val="24"/>
        </w:rPr>
        <w:t xml:space="preserve">D. M. BUSS (1999), </w:t>
      </w:r>
      <w:r w:rsidRPr="00B876BF">
        <w:rPr>
          <w:rFonts w:cs="Times New Roman"/>
          <w:szCs w:val="24"/>
          <w:u w:val="single"/>
        </w:rPr>
        <w:t>Evolutionary Psychology</w:t>
      </w:r>
      <w:r w:rsidRPr="00B876BF">
        <w:rPr>
          <w:rFonts w:cs="Times New Roman"/>
          <w:szCs w:val="24"/>
        </w:rPr>
        <w:t>, Allyn and Bacon, Boston</w:t>
      </w:r>
    </w:p>
    <w:p w14:paraId="7B68D4E2" w14:textId="77777777" w:rsidR="007A6E73" w:rsidRPr="00B876BF" w:rsidRDefault="007A6E73" w:rsidP="007A6E73">
      <w:pPr>
        <w:rPr>
          <w:rFonts w:cs="Times New Roman"/>
          <w:szCs w:val="24"/>
        </w:rPr>
      </w:pPr>
      <w:r w:rsidRPr="00B876BF">
        <w:rPr>
          <w:rFonts w:cs="Times New Roman"/>
          <w:szCs w:val="24"/>
        </w:rPr>
        <w:t xml:space="preserve">J. ELSTER (1985), ‘The nature and scope of rational choice explanations’ in E. </w:t>
      </w:r>
      <w:proofErr w:type="spellStart"/>
      <w:r w:rsidRPr="00B876BF">
        <w:rPr>
          <w:rFonts w:cs="Times New Roman"/>
          <w:szCs w:val="24"/>
        </w:rPr>
        <w:t>LePORE</w:t>
      </w:r>
      <w:proofErr w:type="spellEnd"/>
      <w:r w:rsidRPr="00B876BF">
        <w:rPr>
          <w:rFonts w:cs="Times New Roman"/>
          <w:szCs w:val="24"/>
        </w:rPr>
        <w:t xml:space="preserve">, B. MCLAUGLIN eds. </w:t>
      </w:r>
      <w:r w:rsidRPr="00B876BF">
        <w:rPr>
          <w:rFonts w:cs="Times New Roman"/>
          <w:szCs w:val="24"/>
          <w:u w:val="single"/>
        </w:rPr>
        <w:t>Actions and Events</w:t>
      </w:r>
      <w:r w:rsidRPr="00B876BF">
        <w:rPr>
          <w:rFonts w:cs="Times New Roman"/>
          <w:szCs w:val="24"/>
        </w:rPr>
        <w:t>, Oxford, Basil Blackwell.</w:t>
      </w:r>
    </w:p>
    <w:p w14:paraId="7FBBE406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>S.T.EMLEN (1995), ‘An evolutionary theory of the family’, Proceedings of the National Academy of Sciences, 92(18), 8092-9</w:t>
      </w:r>
    </w:p>
    <w:p w14:paraId="6627B92E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R. H. FRANK (1988), </w:t>
      </w:r>
      <w:r w:rsidRPr="00193500">
        <w:rPr>
          <w:rFonts w:cs="Times New Roman"/>
          <w:szCs w:val="24"/>
          <w:u w:val="single"/>
        </w:rPr>
        <w:t>Passions within Reasons: the strategic role of the emotions</w:t>
      </w:r>
      <w:r w:rsidRPr="00193500">
        <w:rPr>
          <w:rFonts w:cs="Times New Roman"/>
          <w:szCs w:val="24"/>
        </w:rPr>
        <w:t xml:space="preserve">, </w:t>
      </w:r>
      <w:proofErr w:type="spellStart"/>
      <w:r w:rsidRPr="00193500">
        <w:rPr>
          <w:rFonts w:cs="Times New Roman"/>
          <w:szCs w:val="24"/>
        </w:rPr>
        <w:t>WWNorton</w:t>
      </w:r>
      <w:proofErr w:type="spellEnd"/>
      <w:r w:rsidRPr="00193500">
        <w:rPr>
          <w:rFonts w:cs="Times New Roman"/>
          <w:szCs w:val="24"/>
        </w:rPr>
        <w:t xml:space="preserve">, New York. </w:t>
      </w:r>
    </w:p>
    <w:p w14:paraId="1CF8156C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D. GREEN, I. SHAPIRO (1994), </w:t>
      </w:r>
      <w:r w:rsidRPr="00193500">
        <w:rPr>
          <w:rFonts w:cs="Times New Roman"/>
          <w:szCs w:val="24"/>
          <w:u w:val="single"/>
        </w:rPr>
        <w:t>Pathologies of Rational Choice Theory</w:t>
      </w:r>
      <w:r w:rsidRPr="00193500">
        <w:rPr>
          <w:rFonts w:cs="Times New Roman"/>
          <w:szCs w:val="24"/>
        </w:rPr>
        <w:t>, Yale University Press</w:t>
      </w:r>
    </w:p>
    <w:p w14:paraId="745A7F70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>R. GIBBONS (1997), ‘An introduction to applicable game theory’, Journal of Economic Perspectives, 11, no 1, 127-149</w:t>
      </w:r>
    </w:p>
    <w:p w14:paraId="4ED7D629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I. HACKING (1999), </w:t>
      </w:r>
      <w:r w:rsidRPr="00193500">
        <w:rPr>
          <w:rFonts w:cs="Times New Roman"/>
          <w:szCs w:val="24"/>
          <w:u w:val="single"/>
        </w:rPr>
        <w:t>The Social Construction of What?</w:t>
      </w:r>
      <w:r w:rsidRPr="00193500">
        <w:rPr>
          <w:rFonts w:cs="Times New Roman"/>
          <w:szCs w:val="24"/>
        </w:rPr>
        <w:t>, Harvard UP</w:t>
      </w:r>
    </w:p>
    <w:p w14:paraId="493FC114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R. LAYARD (2006), </w:t>
      </w:r>
      <w:r w:rsidRPr="00193500">
        <w:rPr>
          <w:rFonts w:cs="Times New Roman"/>
          <w:szCs w:val="24"/>
          <w:u w:val="single"/>
        </w:rPr>
        <w:t>Happiness: lessons from a new science</w:t>
      </w:r>
      <w:r w:rsidRPr="00193500">
        <w:rPr>
          <w:rFonts w:cs="Times New Roman"/>
          <w:szCs w:val="24"/>
        </w:rPr>
        <w:t>, Penguin, London, 2006</w:t>
      </w:r>
    </w:p>
    <w:p w14:paraId="2DDF0278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S. PINKER (2002), </w:t>
      </w:r>
      <w:r w:rsidRPr="00193500">
        <w:rPr>
          <w:rFonts w:cs="Times New Roman"/>
          <w:szCs w:val="24"/>
          <w:u w:val="single"/>
        </w:rPr>
        <w:t>The Blank Slate: the modern denial of human nature</w:t>
      </w:r>
      <w:r w:rsidRPr="00193500">
        <w:rPr>
          <w:rFonts w:cs="Times New Roman"/>
          <w:szCs w:val="24"/>
        </w:rPr>
        <w:t>, Allen Lane, London</w:t>
      </w:r>
    </w:p>
    <w:p w14:paraId="5F6E8624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>A. K. SEN (1976-7), ‘Rational fools: a critique of the behavioural foundations of economic theory’, Philosophy and Public Affairs, 6, 317-344</w:t>
      </w:r>
    </w:p>
    <w:p w14:paraId="2E1CF709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C. SMITH (2003), </w:t>
      </w:r>
      <w:r w:rsidRPr="00193500">
        <w:rPr>
          <w:rFonts w:cs="Times New Roman"/>
          <w:szCs w:val="24"/>
          <w:u w:val="single"/>
        </w:rPr>
        <w:t>Moral, Believing Animals</w:t>
      </w:r>
      <w:r w:rsidRPr="00193500">
        <w:rPr>
          <w:rFonts w:cs="Times New Roman"/>
          <w:szCs w:val="24"/>
        </w:rPr>
        <w:t>, OUP</w:t>
      </w:r>
    </w:p>
    <w:p w14:paraId="283DD396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C. SMITH (2010), </w:t>
      </w:r>
      <w:r w:rsidRPr="00193500">
        <w:rPr>
          <w:rFonts w:cs="Times New Roman"/>
          <w:szCs w:val="24"/>
          <w:u w:val="single"/>
        </w:rPr>
        <w:t>What is a person?</w:t>
      </w:r>
      <w:r w:rsidRPr="00193500">
        <w:rPr>
          <w:rFonts w:cs="Times New Roman"/>
          <w:szCs w:val="24"/>
        </w:rPr>
        <w:t>, University of Chicago Press, Chicago and London, Chapter1</w:t>
      </w:r>
    </w:p>
    <w:p w14:paraId="66EAE79F" w14:textId="77777777" w:rsidR="007A6E73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R. TRIGG  (1999), </w:t>
      </w:r>
      <w:r w:rsidRPr="00193500">
        <w:rPr>
          <w:rFonts w:cs="Times New Roman"/>
          <w:szCs w:val="24"/>
          <w:u w:val="single"/>
        </w:rPr>
        <w:t>Ideas of Human Nature: an historical introduction</w:t>
      </w:r>
      <w:r w:rsidRPr="00193500">
        <w:rPr>
          <w:rFonts w:cs="Times New Roman"/>
          <w:szCs w:val="24"/>
        </w:rPr>
        <w:t>, Blackwells, Oxford</w:t>
      </w:r>
    </w:p>
    <w:p w14:paraId="0DC41EE5" w14:textId="43CFB154" w:rsidR="00FC44CF" w:rsidRPr="00FC44CF" w:rsidRDefault="00FC44CF" w:rsidP="007A6E73">
      <w:pPr>
        <w:rPr>
          <w:rFonts w:cs="Times New Roman"/>
          <w:sz w:val="20"/>
          <w:szCs w:val="20"/>
        </w:rPr>
      </w:pPr>
      <w:r>
        <w:rPr>
          <w:rFonts w:cs="Times New Roman"/>
          <w:color w:val="484C58"/>
          <w:szCs w:val="24"/>
          <w:shd w:val="clear" w:color="auto" w:fill="FFFFFF"/>
        </w:rPr>
        <w:t xml:space="preserve">T. J. </w:t>
      </w:r>
      <w:r w:rsidRPr="00FC44CF">
        <w:rPr>
          <w:rFonts w:cs="Times New Roman"/>
          <w:color w:val="484C58"/>
          <w:szCs w:val="24"/>
          <w:shd w:val="clear" w:color="auto" w:fill="FFFFFF"/>
        </w:rPr>
        <w:t>VANDERWEELE</w:t>
      </w:r>
      <w:r w:rsidRPr="00FC44CF">
        <w:rPr>
          <w:rFonts w:ascii="Merriweather" w:hAnsi="Merriweather"/>
          <w:color w:val="484C58"/>
          <w:shd w:val="clear" w:color="auto" w:fill="FFFFFF"/>
        </w:rPr>
        <w:t xml:space="preserve"> (2017). </w:t>
      </w:r>
      <w:hyperlink r:id="rId4" w:history="1">
        <w:r w:rsidRPr="00FC44CF">
          <w:rPr>
            <w:rFonts w:ascii="Merriweather" w:hAnsi="Merriweather"/>
            <w:color w:val="007EAD"/>
            <w:sz w:val="20"/>
            <w:szCs w:val="20"/>
            <w:u w:val="single"/>
            <w:shd w:val="clear" w:color="auto" w:fill="FFFFFF"/>
          </w:rPr>
          <w:t>On the promotion of human flourishing</w:t>
        </w:r>
      </w:hyperlink>
      <w:r w:rsidRPr="00FC44CF">
        <w:rPr>
          <w:rFonts w:ascii="Merriweather" w:hAnsi="Merriweather"/>
          <w:color w:val="484C58"/>
          <w:sz w:val="20"/>
          <w:szCs w:val="20"/>
          <w:shd w:val="clear" w:color="auto" w:fill="FFFFFF"/>
        </w:rPr>
        <w:t>. </w:t>
      </w:r>
      <w:r w:rsidRPr="00FC44CF">
        <w:rPr>
          <w:rFonts w:ascii="Merriweather" w:hAnsi="Merriweather"/>
          <w:i/>
          <w:iCs/>
          <w:color w:val="484C58"/>
          <w:sz w:val="20"/>
          <w:szCs w:val="20"/>
          <w:shd w:val="clear" w:color="auto" w:fill="FFFFFF"/>
        </w:rPr>
        <w:t>Proceedings of the National Academy of Sciences, U.S.A.</w:t>
      </w:r>
      <w:r w:rsidRPr="00FC44CF">
        <w:rPr>
          <w:rFonts w:ascii="Merriweather" w:hAnsi="Merriweather"/>
          <w:color w:val="484C58"/>
          <w:sz w:val="20"/>
          <w:szCs w:val="20"/>
          <w:shd w:val="clear" w:color="auto" w:fill="FFFFFF"/>
        </w:rPr>
        <w:t>, 31:8148-8156.</w:t>
      </w:r>
    </w:p>
    <w:p w14:paraId="24C4BF72" w14:textId="694027FB" w:rsidR="002057BC" w:rsidRPr="00193500" w:rsidRDefault="002057BC" w:rsidP="007A6E73">
      <w:pPr>
        <w:rPr>
          <w:rFonts w:cs="Times New Roman"/>
          <w:szCs w:val="24"/>
        </w:rPr>
      </w:pPr>
      <w:r>
        <w:rPr>
          <w:sz w:val="22"/>
        </w:rPr>
        <w:t xml:space="preserve">K. VANHOOZER (1997), “Human being, individual and social”, Chapter 9 in C E GUNTON ed </w:t>
      </w:r>
      <w:r>
        <w:rPr>
          <w:sz w:val="22"/>
          <w:u w:val="single"/>
        </w:rPr>
        <w:t>Cambridge Companion to Christian Doctrine</w:t>
      </w:r>
    </w:p>
    <w:p w14:paraId="5CC4BF90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lastRenderedPageBreak/>
        <w:t xml:space="preserve">E. O. WILSON (1999), </w:t>
      </w:r>
      <w:r w:rsidRPr="00193500">
        <w:rPr>
          <w:rFonts w:cs="Times New Roman"/>
          <w:szCs w:val="24"/>
          <w:u w:val="single"/>
        </w:rPr>
        <w:t>Consilience</w:t>
      </w:r>
      <w:r w:rsidRPr="00193500">
        <w:rPr>
          <w:rFonts w:cs="Times New Roman"/>
          <w:szCs w:val="24"/>
        </w:rPr>
        <w:t>, Abacus Books, London</w:t>
      </w:r>
    </w:p>
    <w:p w14:paraId="02F5DA5F" w14:textId="77777777" w:rsidR="007A6E73" w:rsidRPr="00193500" w:rsidRDefault="007A6E73" w:rsidP="007A6E73">
      <w:pPr>
        <w:rPr>
          <w:rFonts w:cs="Times New Roman"/>
          <w:szCs w:val="24"/>
        </w:rPr>
      </w:pPr>
    </w:p>
    <w:p w14:paraId="2CC726EF" w14:textId="66AA4324" w:rsidR="007A6E73" w:rsidRPr="00193500" w:rsidRDefault="007A6E73" w:rsidP="007A6E73">
      <w:pPr>
        <w:rPr>
          <w:rFonts w:cs="Times New Roman"/>
          <w:szCs w:val="24"/>
          <w:lang w:eastAsia="en-GB"/>
        </w:rPr>
      </w:pPr>
      <w:r w:rsidRPr="00193500">
        <w:rPr>
          <w:rFonts w:cs="Times New Roman"/>
          <w:szCs w:val="24"/>
        </w:rPr>
        <w:t>[A</w:t>
      </w:r>
      <w:r w:rsidR="006C1F73">
        <w:rPr>
          <w:rFonts w:cs="Times New Roman"/>
          <w:szCs w:val="24"/>
        </w:rPr>
        <w:t xml:space="preserve">n early </w:t>
      </w:r>
      <w:r w:rsidRPr="00193500">
        <w:rPr>
          <w:rFonts w:cs="Times New Roman"/>
          <w:szCs w:val="24"/>
        </w:rPr>
        <w:t>version of the lecture is available on the DCM website</w:t>
      </w:r>
      <w:r>
        <w:rPr>
          <w:rFonts w:cs="Times New Roman"/>
          <w:szCs w:val="24"/>
        </w:rPr>
        <w:t>:</w:t>
      </w:r>
    </w:p>
    <w:p w14:paraId="6F2D700C" w14:textId="77777777" w:rsidR="007A6E73" w:rsidRPr="00193500" w:rsidRDefault="00000000" w:rsidP="007A6E73">
      <w:pPr>
        <w:rPr>
          <w:rFonts w:cs="Times New Roman"/>
          <w:szCs w:val="24"/>
        </w:rPr>
      </w:pPr>
      <w:hyperlink r:id="rId5" w:history="1">
        <w:r w:rsidR="007A6E73" w:rsidRPr="003977C7">
          <w:rPr>
            <w:rStyle w:val="Hyperlink"/>
            <w:rFonts w:cs="Times New Roman"/>
            <w:szCs w:val="24"/>
          </w:rPr>
          <w:t>Donald Hay, What does it mean to be human? Christian and social scientific understandings of human beings in society</w:t>
        </w:r>
      </w:hyperlink>
      <w:r w:rsidR="007A6E73" w:rsidRPr="00193500">
        <w:rPr>
          <w:rFonts w:cs="Times New Roman"/>
          <w:i/>
          <w:szCs w:val="24"/>
        </w:rPr>
        <w:t>.</w:t>
      </w:r>
      <w:r w:rsidR="007A6E73" w:rsidRPr="00193500">
        <w:rPr>
          <w:rFonts w:cs="Times New Roman"/>
          <w:szCs w:val="24"/>
        </w:rPr>
        <w:t xml:space="preserve">] </w:t>
      </w:r>
    </w:p>
    <w:p w14:paraId="3D30694E" w14:textId="77777777" w:rsidR="007A6E73" w:rsidRPr="00193500" w:rsidRDefault="007A6E73" w:rsidP="007A6E73">
      <w:pPr>
        <w:rPr>
          <w:rFonts w:cs="Times New Roman"/>
          <w:szCs w:val="24"/>
        </w:rPr>
      </w:pPr>
    </w:p>
    <w:p w14:paraId="0544B360" w14:textId="4F50D254" w:rsidR="007A6E73" w:rsidRPr="00260ECA" w:rsidRDefault="007A6E73" w:rsidP="007A6E73">
      <w:pPr>
        <w:rPr>
          <w:rFonts w:cs="Times New Roman"/>
          <w:bCs/>
          <w:szCs w:val="24"/>
        </w:rPr>
      </w:pPr>
      <w:r w:rsidRPr="00193500">
        <w:rPr>
          <w:rFonts w:cs="Times New Roman"/>
          <w:b/>
          <w:szCs w:val="24"/>
        </w:rPr>
        <w:t>Christian theological traditions and political life</w:t>
      </w:r>
      <w:r w:rsidR="00260ECA">
        <w:rPr>
          <w:rFonts w:cs="Times New Roman"/>
          <w:b/>
          <w:szCs w:val="24"/>
        </w:rPr>
        <w:t xml:space="preserve"> </w:t>
      </w:r>
    </w:p>
    <w:p w14:paraId="37A21BC7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R. BAUCKHAM, </w:t>
      </w:r>
      <w:r w:rsidRPr="00193500">
        <w:rPr>
          <w:rFonts w:cs="Times New Roman"/>
          <w:i/>
          <w:szCs w:val="24"/>
        </w:rPr>
        <w:t>The Bible in Politics</w:t>
      </w:r>
      <w:r w:rsidRPr="00193500">
        <w:rPr>
          <w:rFonts w:cs="Times New Roman"/>
          <w:szCs w:val="24"/>
        </w:rPr>
        <w:t xml:space="preserve"> (2</w:t>
      </w:r>
      <w:r w:rsidRPr="00193500">
        <w:rPr>
          <w:rFonts w:cs="Times New Roman"/>
          <w:szCs w:val="24"/>
          <w:vertAlign w:val="superscript"/>
        </w:rPr>
        <w:t>nd</w:t>
      </w:r>
      <w:r w:rsidRPr="00193500">
        <w:rPr>
          <w:rFonts w:cs="Times New Roman"/>
          <w:szCs w:val="24"/>
        </w:rPr>
        <w:t xml:space="preserve"> ed., SPCK, 2010)</w:t>
      </w:r>
    </w:p>
    <w:p w14:paraId="61107A15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R. BENNE, "Christians and Government" in G. </w:t>
      </w:r>
      <w:proofErr w:type="spellStart"/>
      <w:r w:rsidRPr="00193500">
        <w:rPr>
          <w:rFonts w:cs="Times New Roman"/>
          <w:szCs w:val="24"/>
        </w:rPr>
        <w:t>Meilaender</w:t>
      </w:r>
      <w:proofErr w:type="spellEnd"/>
      <w:r w:rsidRPr="00193500">
        <w:rPr>
          <w:rFonts w:cs="Times New Roman"/>
          <w:szCs w:val="24"/>
        </w:rPr>
        <w:t xml:space="preserve"> and W. </w:t>
      </w:r>
      <w:proofErr w:type="spellStart"/>
      <w:r w:rsidRPr="00193500">
        <w:rPr>
          <w:rFonts w:cs="Times New Roman"/>
          <w:szCs w:val="24"/>
        </w:rPr>
        <w:t>Werpehowski</w:t>
      </w:r>
      <w:proofErr w:type="spellEnd"/>
      <w:r w:rsidRPr="00193500">
        <w:rPr>
          <w:rFonts w:cs="Times New Roman"/>
          <w:szCs w:val="24"/>
        </w:rPr>
        <w:t xml:space="preserve">, eds, </w:t>
      </w:r>
      <w:r w:rsidRPr="00193500">
        <w:rPr>
          <w:rFonts w:cs="Times New Roman"/>
          <w:i/>
          <w:szCs w:val="24"/>
        </w:rPr>
        <w:t>The Oxford Handbook of Theological Ethics</w:t>
      </w:r>
      <w:r w:rsidRPr="00193500">
        <w:rPr>
          <w:rFonts w:cs="Times New Roman"/>
          <w:szCs w:val="24"/>
        </w:rPr>
        <w:t xml:space="preserve"> (OUP, 2005).</w:t>
      </w:r>
    </w:p>
    <w:p w14:paraId="50285AD5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N. BIGGAR, </w:t>
      </w:r>
      <w:r w:rsidRPr="00193500">
        <w:rPr>
          <w:rFonts w:cs="Times New Roman"/>
          <w:i/>
          <w:szCs w:val="24"/>
        </w:rPr>
        <w:t xml:space="preserve">Behaving in Public: How to Do Christian Ethics </w:t>
      </w:r>
      <w:r w:rsidRPr="00193500">
        <w:rPr>
          <w:rFonts w:cs="Times New Roman"/>
          <w:szCs w:val="24"/>
        </w:rPr>
        <w:t>(Eerdmans, 2011).</w:t>
      </w:r>
    </w:p>
    <w:p w14:paraId="37318A1A" w14:textId="77777777" w:rsidR="007A6E73" w:rsidRPr="00193500" w:rsidRDefault="007A6E73" w:rsidP="007A6E73">
      <w:pPr>
        <w:rPr>
          <w:rFonts w:cs="Times New Roman"/>
          <w:bCs/>
          <w:i/>
          <w:szCs w:val="24"/>
        </w:rPr>
      </w:pPr>
      <w:r w:rsidRPr="00193500">
        <w:rPr>
          <w:rFonts w:cs="Times New Roman"/>
          <w:bCs/>
          <w:szCs w:val="24"/>
        </w:rPr>
        <w:t>N. BIGGAR &amp; L. HOGAN (eds),</w:t>
      </w:r>
      <w:r w:rsidRPr="00193500">
        <w:rPr>
          <w:rFonts w:cs="Times New Roman"/>
          <w:bCs/>
          <w:i/>
          <w:szCs w:val="24"/>
        </w:rPr>
        <w:t xml:space="preserve"> Religious Voices in Public Places</w:t>
      </w:r>
      <w:r w:rsidRPr="00193500">
        <w:rPr>
          <w:rFonts w:cs="Times New Roman"/>
          <w:bCs/>
          <w:szCs w:val="24"/>
        </w:rPr>
        <w:t xml:space="preserve"> (OUP, 2009)</w:t>
      </w:r>
    </w:p>
    <w:p w14:paraId="028BD06E" w14:textId="77777777" w:rsidR="007A6E73" w:rsidRPr="00193500" w:rsidRDefault="007A6E73" w:rsidP="007A6E73">
      <w:pPr>
        <w:rPr>
          <w:rFonts w:cs="Times New Roman"/>
          <w:bCs/>
          <w:szCs w:val="24"/>
        </w:rPr>
      </w:pPr>
      <w:r w:rsidRPr="00193500">
        <w:rPr>
          <w:rFonts w:cs="Times New Roman"/>
          <w:szCs w:val="24"/>
        </w:rPr>
        <w:t xml:space="preserve">L. BRETHERTON, </w:t>
      </w:r>
      <w:r w:rsidRPr="00193500">
        <w:rPr>
          <w:rFonts w:cs="Times New Roman"/>
          <w:i/>
          <w:szCs w:val="24"/>
        </w:rPr>
        <w:t xml:space="preserve">Christianity and Contemporary Politics: </w:t>
      </w:r>
      <w:r w:rsidRPr="00193500">
        <w:rPr>
          <w:rFonts w:cs="Times New Roman"/>
          <w:bCs/>
          <w:i/>
          <w:szCs w:val="24"/>
        </w:rPr>
        <w:t>The Conditions and Possibilities of Faithful Witness</w:t>
      </w:r>
      <w:r w:rsidRPr="00193500">
        <w:rPr>
          <w:rFonts w:cs="Times New Roman"/>
          <w:bCs/>
          <w:szCs w:val="24"/>
        </w:rPr>
        <w:t xml:space="preserve"> (Wiley Blackwell, 2009)</w:t>
      </w:r>
    </w:p>
    <w:p w14:paraId="48C7BC4A" w14:textId="77777777" w:rsidR="007A6E73" w:rsidRPr="00193500" w:rsidRDefault="007A6E73" w:rsidP="007A6E73">
      <w:pPr>
        <w:rPr>
          <w:rFonts w:cs="Times New Roman"/>
          <w:i/>
          <w:szCs w:val="24"/>
        </w:rPr>
      </w:pPr>
      <w:r w:rsidRPr="00193500">
        <w:rPr>
          <w:rFonts w:cs="Times New Roman"/>
          <w:szCs w:val="24"/>
        </w:rPr>
        <w:t xml:space="preserve">L. BRETHERTON, </w:t>
      </w:r>
      <w:r w:rsidRPr="00193500">
        <w:rPr>
          <w:rFonts w:cs="Times New Roman"/>
          <w:i/>
          <w:szCs w:val="24"/>
        </w:rPr>
        <w:t xml:space="preserve">Resurrecting Democracy: Faith, Citizenship, and the Politics of a Common Life </w:t>
      </w:r>
      <w:r w:rsidRPr="00193500">
        <w:rPr>
          <w:rFonts w:cs="Times New Roman"/>
          <w:szCs w:val="24"/>
        </w:rPr>
        <w:t>(CUP, 2015).</w:t>
      </w:r>
    </w:p>
    <w:p w14:paraId="318F42CB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J. BURNSIDE, </w:t>
      </w:r>
      <w:r w:rsidRPr="00193500">
        <w:rPr>
          <w:rFonts w:cs="Times New Roman"/>
          <w:i/>
          <w:szCs w:val="24"/>
        </w:rPr>
        <w:t xml:space="preserve">God, Justice and Society, </w:t>
      </w:r>
      <w:r w:rsidRPr="00193500">
        <w:rPr>
          <w:rFonts w:cs="Times New Roman"/>
          <w:szCs w:val="24"/>
        </w:rPr>
        <w:t>OUP, Oxford, 2011</w:t>
      </w:r>
    </w:p>
    <w:p w14:paraId="60024368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J. CHAPLIN, "Government", in </w:t>
      </w:r>
      <w:r w:rsidRPr="00193500">
        <w:rPr>
          <w:rFonts w:cs="Times New Roman"/>
          <w:i/>
          <w:szCs w:val="24"/>
        </w:rPr>
        <w:t>The New Dictionary of Christian Ethics and Pastoral Theology</w:t>
      </w:r>
      <w:r w:rsidRPr="00193500">
        <w:rPr>
          <w:rFonts w:cs="Times New Roman"/>
          <w:szCs w:val="24"/>
        </w:rPr>
        <w:t xml:space="preserve">, ed. D.J. Atkinson and David Field, London: IVP, 1995. </w:t>
      </w:r>
    </w:p>
    <w:p w14:paraId="51E0C891" w14:textId="4566B89E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J. CHAPLIN, </w:t>
      </w:r>
      <w:r w:rsidRPr="00193500">
        <w:rPr>
          <w:rFonts w:cs="Times New Roman"/>
          <w:i/>
          <w:iCs/>
          <w:szCs w:val="24"/>
        </w:rPr>
        <w:t>Talking God: The Legitimacy of Religious Public Reasoning</w:t>
      </w:r>
      <w:r w:rsidRPr="00193500">
        <w:rPr>
          <w:rFonts w:cs="Times New Roman"/>
          <w:szCs w:val="24"/>
        </w:rPr>
        <w:t xml:space="preserve"> (Theos, 2008, accessible free at </w:t>
      </w:r>
      <w:hyperlink r:id="rId6" w:tgtFrame="_blank" w:history="1">
        <w:r w:rsidRPr="00193500">
          <w:rPr>
            <w:rStyle w:val="Hyperlink"/>
            <w:rFonts w:cs="Times New Roman"/>
            <w:szCs w:val="24"/>
          </w:rPr>
          <w:t>http://www.theosthinktank.co.uk/</w:t>
        </w:r>
      </w:hyperlink>
      <w:r w:rsidRPr="00193500">
        <w:rPr>
          <w:rFonts w:cs="Times New Roman"/>
          <w:szCs w:val="24"/>
        </w:rPr>
        <w:t>)</w:t>
      </w:r>
    </w:p>
    <w:p w14:paraId="377B5012" w14:textId="2EF9A06D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D. FERGUSSON, </w:t>
      </w:r>
      <w:r w:rsidRPr="00193500">
        <w:rPr>
          <w:rFonts w:cs="Times New Roman"/>
          <w:i/>
          <w:szCs w:val="24"/>
        </w:rPr>
        <w:t xml:space="preserve">Church, State and Civil Society </w:t>
      </w:r>
      <w:r w:rsidRPr="00193500">
        <w:rPr>
          <w:rFonts w:cs="Times New Roman"/>
          <w:szCs w:val="24"/>
        </w:rPr>
        <w:t>(CUP, 2005)</w:t>
      </w:r>
    </w:p>
    <w:p w14:paraId="10BBA3E0" w14:textId="77777777" w:rsidR="007A6E73" w:rsidRPr="00193500" w:rsidRDefault="007A6E73" w:rsidP="007A6E73">
      <w:pPr>
        <w:rPr>
          <w:rFonts w:cs="Times New Roman"/>
          <w:color w:val="000000"/>
          <w:szCs w:val="24"/>
        </w:rPr>
      </w:pPr>
      <w:r w:rsidRPr="00193500">
        <w:rPr>
          <w:rFonts w:cs="Times New Roman"/>
          <w:color w:val="000000"/>
          <w:szCs w:val="24"/>
        </w:rPr>
        <w:t xml:space="preserve">G. FORSTER, </w:t>
      </w:r>
      <w:r w:rsidRPr="00193500">
        <w:rPr>
          <w:rStyle w:val="Emphasis"/>
          <w:rFonts w:cs="Times New Roman"/>
          <w:color w:val="000000"/>
          <w:szCs w:val="24"/>
        </w:rPr>
        <w:t>The Contested Public Square: The Crisis of Christianity and Politics</w:t>
      </w:r>
      <w:r w:rsidRPr="00193500">
        <w:rPr>
          <w:rFonts w:cs="Times New Roman"/>
          <w:color w:val="000000"/>
          <w:szCs w:val="24"/>
        </w:rPr>
        <w:t xml:space="preserve"> (IVP, 2008).</w:t>
      </w:r>
    </w:p>
    <w:p w14:paraId="098A79FB" w14:textId="58F5B631" w:rsidR="007A6E73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D. KOYZIS, </w:t>
      </w:r>
      <w:r w:rsidRPr="00193500">
        <w:rPr>
          <w:rFonts w:cs="Times New Roman"/>
          <w:i/>
          <w:szCs w:val="24"/>
        </w:rPr>
        <w:t>Political Visions &amp; Illusions: A Survey and Christian Critique of Contemporary Ideologies</w:t>
      </w:r>
      <w:r w:rsidRPr="00193500">
        <w:rPr>
          <w:rFonts w:cs="Times New Roman"/>
          <w:szCs w:val="24"/>
        </w:rPr>
        <w:t xml:space="preserve"> (IVP, 2003)</w:t>
      </w:r>
      <w:r w:rsidR="0099091E">
        <w:rPr>
          <w:rFonts w:cs="Times New Roman"/>
          <w:szCs w:val="24"/>
        </w:rPr>
        <w:t xml:space="preserve"> </w:t>
      </w:r>
    </w:p>
    <w:p w14:paraId="1D60523A" w14:textId="3D13BD4C" w:rsidR="0099091E" w:rsidRPr="0099091E" w:rsidRDefault="0099091E" w:rsidP="0099091E">
      <w:pPr>
        <w:shd w:val="clear" w:color="auto" w:fill="FFFFFF"/>
        <w:spacing w:after="165" w:line="240" w:lineRule="auto"/>
        <w:textAlignment w:val="baseline"/>
        <w:rPr>
          <w:rFonts w:eastAsia="Times New Roman" w:cs="Times New Roman"/>
          <w:color w:val="2A2A2A"/>
          <w:szCs w:val="24"/>
          <w:lang w:eastAsia="en-GB"/>
        </w:rPr>
      </w:pPr>
      <w:r w:rsidRPr="0099091E">
        <w:rPr>
          <w:rFonts w:eastAsia="Times New Roman" w:cs="Times New Roman"/>
          <w:color w:val="2A2A2A"/>
          <w:szCs w:val="24"/>
          <w:bdr w:val="none" w:sz="0" w:space="0" w:color="auto" w:frame="1"/>
          <w:lang w:eastAsia="en-GB"/>
        </w:rPr>
        <w:t>R. A. MARKUS</w:t>
      </w:r>
      <w:r>
        <w:rPr>
          <w:rFonts w:eastAsia="Times New Roman" w:cs="Times New Roman"/>
          <w:color w:val="2A2A2A"/>
          <w:szCs w:val="24"/>
          <w:lang w:eastAsia="en-GB"/>
        </w:rPr>
        <w:t xml:space="preserve"> (1965), ‘Two conceptions of political authority: Augustine </w:t>
      </w:r>
      <w:r>
        <w:rPr>
          <w:rFonts w:eastAsia="Times New Roman" w:cs="Times New Roman"/>
          <w:i/>
          <w:iCs/>
          <w:color w:val="2A2A2A"/>
          <w:szCs w:val="24"/>
          <w:lang w:eastAsia="en-GB"/>
        </w:rPr>
        <w:t xml:space="preserve">De </w:t>
      </w:r>
      <w:proofErr w:type="spellStart"/>
      <w:r>
        <w:rPr>
          <w:rFonts w:eastAsia="Times New Roman" w:cs="Times New Roman"/>
          <w:i/>
          <w:iCs/>
          <w:color w:val="2A2A2A"/>
          <w:szCs w:val="24"/>
          <w:lang w:eastAsia="en-GB"/>
        </w:rPr>
        <w:t>civitate</w:t>
      </w:r>
      <w:proofErr w:type="spellEnd"/>
      <w:r>
        <w:rPr>
          <w:rFonts w:eastAsia="Times New Roman" w:cs="Times New Roman"/>
          <w:i/>
          <w:iCs/>
          <w:color w:val="2A2A2A"/>
          <w:szCs w:val="24"/>
          <w:lang w:eastAsia="en-GB"/>
        </w:rPr>
        <w:t xml:space="preserve"> Dei, XIX, 14-15, </w:t>
      </w:r>
      <w:r>
        <w:rPr>
          <w:rFonts w:eastAsia="Times New Roman" w:cs="Times New Roman"/>
          <w:color w:val="2A2A2A"/>
          <w:szCs w:val="24"/>
          <w:lang w:eastAsia="en-GB"/>
        </w:rPr>
        <w:t>and some thirteenth Century interpretations’</w:t>
      </w:r>
      <w:r>
        <w:rPr>
          <w:rFonts w:ascii="Source Sans Pro" w:eastAsia="Times New Roman" w:hAnsi="Source Sans Pro" w:cs="Times New Roman"/>
          <w:color w:val="2A2A2A"/>
          <w:sz w:val="26"/>
          <w:szCs w:val="26"/>
          <w:lang w:eastAsia="en-GB"/>
        </w:rPr>
        <w:t xml:space="preserve">, </w:t>
      </w:r>
      <w:r w:rsidRPr="0099091E">
        <w:rPr>
          <w:rFonts w:eastAsia="Times New Roman" w:cs="Times New Roman"/>
          <w:i/>
          <w:iCs/>
          <w:color w:val="2A2A2A"/>
          <w:szCs w:val="24"/>
          <w:bdr w:val="none" w:sz="0" w:space="0" w:color="auto" w:frame="1"/>
          <w:lang w:eastAsia="en-GB"/>
        </w:rPr>
        <w:t>Journal of Theological Studies</w:t>
      </w:r>
      <w:r w:rsidRPr="0099091E">
        <w:rPr>
          <w:rFonts w:eastAsia="Times New Roman" w:cs="Times New Roman"/>
          <w:color w:val="2A2A2A"/>
          <w:szCs w:val="24"/>
          <w:lang w:eastAsia="en-GB"/>
        </w:rPr>
        <w:t>, Volume XVI, Issue 1, April 1965, Pages 68–100</w:t>
      </w:r>
    </w:p>
    <w:p w14:paraId="20764F1A" w14:textId="5BE00B06" w:rsidR="007A6E73" w:rsidRPr="00193500" w:rsidRDefault="0099091E" w:rsidP="0099091E">
      <w:pPr>
        <w:shd w:val="clear" w:color="auto" w:fill="FFFFFF"/>
        <w:spacing w:after="0" w:line="240" w:lineRule="auto"/>
        <w:textAlignment w:val="baseline"/>
        <w:rPr>
          <w:rFonts w:cs="Times New Roman"/>
          <w:szCs w:val="24"/>
        </w:rPr>
      </w:pPr>
      <w:r w:rsidRPr="0099091E">
        <w:rPr>
          <w:rFonts w:ascii="Source Sans Pro" w:eastAsia="Times New Roman" w:hAnsi="Source Sans Pro" w:cs="Times New Roman"/>
          <w:color w:val="2A2A2A"/>
          <w:sz w:val="26"/>
          <w:szCs w:val="26"/>
          <w:lang w:eastAsia="en-GB"/>
        </w:rPr>
        <w:t> </w:t>
      </w:r>
      <w:r w:rsidR="007A6E73" w:rsidRPr="00193500">
        <w:rPr>
          <w:rFonts w:cs="Times New Roman"/>
          <w:szCs w:val="24"/>
        </w:rPr>
        <w:t xml:space="preserve">C. MATHEWES, </w:t>
      </w:r>
      <w:r w:rsidR="007A6E73" w:rsidRPr="00193500">
        <w:rPr>
          <w:rFonts w:cs="Times New Roman"/>
          <w:i/>
          <w:szCs w:val="24"/>
        </w:rPr>
        <w:t>A Theology of Public Life</w:t>
      </w:r>
      <w:r w:rsidR="007A6E73" w:rsidRPr="00193500">
        <w:rPr>
          <w:rFonts w:cs="Times New Roman"/>
          <w:szCs w:val="24"/>
        </w:rPr>
        <w:t xml:space="preserve"> (CUP, 2008)</w:t>
      </w:r>
    </w:p>
    <w:p w14:paraId="75C565C5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lastRenderedPageBreak/>
        <w:t xml:space="preserve">A. MCGRATH (ed), </w:t>
      </w:r>
      <w:r w:rsidRPr="00193500">
        <w:rPr>
          <w:rFonts w:cs="Times New Roman"/>
          <w:i/>
          <w:szCs w:val="24"/>
        </w:rPr>
        <w:t xml:space="preserve">Blackwell </w:t>
      </w:r>
      <w:proofErr w:type="spellStart"/>
      <w:r w:rsidRPr="00193500">
        <w:rPr>
          <w:rFonts w:cs="Times New Roman"/>
          <w:i/>
          <w:szCs w:val="24"/>
        </w:rPr>
        <w:t>Encyclopedia</w:t>
      </w:r>
      <w:proofErr w:type="spellEnd"/>
      <w:r w:rsidRPr="00193500">
        <w:rPr>
          <w:rFonts w:cs="Times New Roman"/>
          <w:i/>
          <w:szCs w:val="24"/>
        </w:rPr>
        <w:t xml:space="preserve"> of Modern Christian Thought </w:t>
      </w:r>
      <w:r w:rsidRPr="00193500">
        <w:rPr>
          <w:rFonts w:cs="Times New Roman"/>
          <w:szCs w:val="24"/>
        </w:rPr>
        <w:t>(Blackwell, 1995), articles on ‘Kingdom of God: Political and Social Theology’ (R. Preston), ‘Social Questions’ (D. Forrester), and ‘War and Peace’ (O’Donovan)</w:t>
      </w:r>
    </w:p>
    <w:p w14:paraId="30DE21CA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O.M.T. O’DONOVAN, </w:t>
      </w:r>
      <w:r w:rsidRPr="00193500">
        <w:rPr>
          <w:rFonts w:cs="Times New Roman"/>
          <w:i/>
          <w:szCs w:val="24"/>
        </w:rPr>
        <w:t>The Desire of the Nations</w:t>
      </w:r>
      <w:r w:rsidRPr="00193500">
        <w:rPr>
          <w:rFonts w:cs="Times New Roman"/>
          <w:szCs w:val="24"/>
        </w:rPr>
        <w:t xml:space="preserve"> (CUP, 1996)</w:t>
      </w:r>
    </w:p>
    <w:p w14:paraId="54C31986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O.M.T. O’DONOVAN, </w:t>
      </w:r>
      <w:r w:rsidRPr="00193500">
        <w:rPr>
          <w:rFonts w:cs="Times New Roman"/>
          <w:i/>
          <w:szCs w:val="24"/>
        </w:rPr>
        <w:t>The Ways of Judgment</w:t>
      </w:r>
      <w:r w:rsidRPr="00193500">
        <w:rPr>
          <w:rFonts w:cs="Times New Roman"/>
          <w:szCs w:val="24"/>
        </w:rPr>
        <w:t xml:space="preserve"> (Eerdmans, 2005)</w:t>
      </w:r>
    </w:p>
    <w:p w14:paraId="5BB70D09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>O.M.T. &amp; J.L. O’DONOVAN</w:t>
      </w:r>
      <w:r w:rsidRPr="00193500">
        <w:rPr>
          <w:rFonts w:eastAsia="Calibri" w:cs="Times New Roman"/>
          <w:bCs/>
          <w:szCs w:val="24"/>
        </w:rPr>
        <w:t xml:space="preserve"> (eds), </w:t>
      </w:r>
      <w:r w:rsidRPr="00193500">
        <w:rPr>
          <w:rFonts w:eastAsia="Calibri" w:cs="Times New Roman"/>
          <w:bCs/>
          <w:i/>
          <w:iCs/>
          <w:szCs w:val="24"/>
        </w:rPr>
        <w:t xml:space="preserve">From Irenaeus to Grotius: A Sourcebook in Christian Political Thought  </w:t>
      </w:r>
      <w:r w:rsidRPr="00193500">
        <w:rPr>
          <w:rFonts w:eastAsia="Calibri" w:cs="Times New Roman"/>
          <w:bCs/>
          <w:szCs w:val="24"/>
        </w:rPr>
        <w:t>(Eerdmans, 1999).</w:t>
      </w:r>
    </w:p>
    <w:p w14:paraId="187BE691" w14:textId="77777777" w:rsidR="007A6E73" w:rsidRPr="00840A93" w:rsidRDefault="007A6E73" w:rsidP="007A6E73">
      <w:pPr>
        <w:rPr>
          <w:rFonts w:cs="Times New Roman"/>
          <w:szCs w:val="24"/>
          <w:lang w:val="en-US"/>
        </w:rPr>
      </w:pPr>
      <w:r w:rsidRPr="00840A93">
        <w:rPr>
          <w:rFonts w:cs="Times New Roman"/>
          <w:szCs w:val="24"/>
          <w:lang w:val="en-US"/>
        </w:rPr>
        <w:t xml:space="preserve">J. RAWLS, ‘Idea of Public Reason Revisited’, originally published in </w:t>
      </w:r>
      <w:r w:rsidRPr="00840A93">
        <w:rPr>
          <w:rFonts w:cs="Times New Roman"/>
          <w:i/>
          <w:iCs/>
          <w:szCs w:val="24"/>
          <w:lang w:val="en-US"/>
        </w:rPr>
        <w:t>The University of Chicago Law</w:t>
      </w:r>
      <w:r w:rsidRPr="00840A93">
        <w:rPr>
          <w:rFonts w:cs="Times New Roman"/>
          <w:szCs w:val="24"/>
          <w:lang w:val="en-US"/>
        </w:rPr>
        <w:t xml:space="preserve"> </w:t>
      </w:r>
      <w:r w:rsidRPr="00840A93">
        <w:rPr>
          <w:rFonts w:cs="Times New Roman"/>
          <w:i/>
          <w:szCs w:val="24"/>
          <w:lang w:val="en-US"/>
        </w:rPr>
        <w:t>Review</w:t>
      </w:r>
      <w:r w:rsidRPr="00840A93">
        <w:rPr>
          <w:rFonts w:cs="Times New Roman"/>
          <w:szCs w:val="24"/>
          <w:lang w:val="en-US"/>
        </w:rPr>
        <w:t xml:space="preserve"> 64(3) (1997): republished in the expanded edition of his </w:t>
      </w:r>
      <w:r w:rsidRPr="00840A93">
        <w:rPr>
          <w:rFonts w:cs="Times New Roman"/>
          <w:i/>
          <w:iCs/>
          <w:szCs w:val="24"/>
          <w:lang w:val="en-US"/>
        </w:rPr>
        <w:t>Political Liberalism</w:t>
      </w:r>
      <w:r w:rsidRPr="00840A93">
        <w:rPr>
          <w:rFonts w:cs="Times New Roman"/>
          <w:szCs w:val="24"/>
          <w:lang w:val="en-US"/>
        </w:rPr>
        <w:t xml:space="preserve"> (2005), and in </w:t>
      </w:r>
      <w:r w:rsidRPr="00840A93">
        <w:rPr>
          <w:rFonts w:cs="Times New Roman"/>
          <w:i/>
          <w:iCs/>
          <w:szCs w:val="24"/>
          <w:lang w:val="en-US"/>
        </w:rPr>
        <w:t xml:space="preserve">The Law of Peoples </w:t>
      </w:r>
      <w:r w:rsidRPr="00840A93">
        <w:rPr>
          <w:rFonts w:cs="Times New Roman"/>
          <w:szCs w:val="24"/>
          <w:lang w:val="en-US"/>
        </w:rPr>
        <w:t>(1999).</w:t>
      </w:r>
    </w:p>
    <w:p w14:paraId="64490969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N. SPENCER &amp; J. CHAPLIN (eds), </w:t>
      </w:r>
      <w:r w:rsidRPr="00193500">
        <w:rPr>
          <w:rFonts w:cs="Times New Roman"/>
          <w:i/>
          <w:szCs w:val="24"/>
        </w:rPr>
        <w:t>God &amp; Government</w:t>
      </w:r>
      <w:r w:rsidRPr="00193500">
        <w:rPr>
          <w:rFonts w:cs="Times New Roman"/>
          <w:szCs w:val="24"/>
        </w:rPr>
        <w:t xml:space="preserve"> (SPCK, 2009)</w:t>
      </w:r>
    </w:p>
    <w:p w14:paraId="60FAFEF3" w14:textId="77777777" w:rsidR="007A6E73" w:rsidRPr="00193500" w:rsidRDefault="007A6E73" w:rsidP="007A6E73">
      <w:pPr>
        <w:rPr>
          <w:rFonts w:cs="Times New Roman"/>
          <w:bCs/>
          <w:szCs w:val="24"/>
        </w:rPr>
      </w:pPr>
      <w:r w:rsidRPr="00193500">
        <w:rPr>
          <w:rFonts w:cs="Times New Roman"/>
          <w:bCs/>
          <w:szCs w:val="24"/>
        </w:rPr>
        <w:t xml:space="preserve">J. WITTE JR. &amp; F.S. ALEXANDER (eds), </w:t>
      </w:r>
      <w:r w:rsidRPr="00193500">
        <w:rPr>
          <w:rFonts w:cs="Times New Roman"/>
          <w:bCs/>
          <w:i/>
          <w:szCs w:val="24"/>
        </w:rPr>
        <w:t xml:space="preserve">The Teachings of Modern Roman Catholicism on Law, Politics, and Human Nature </w:t>
      </w:r>
      <w:r w:rsidRPr="00193500">
        <w:rPr>
          <w:rFonts w:cs="Times New Roman"/>
          <w:bCs/>
          <w:szCs w:val="24"/>
        </w:rPr>
        <w:t>(Columbia University Press, 2007)</w:t>
      </w:r>
    </w:p>
    <w:p w14:paraId="18138925" w14:textId="77777777" w:rsidR="007A6E73" w:rsidRPr="00193500" w:rsidRDefault="007A6E73" w:rsidP="007A6E73">
      <w:pPr>
        <w:rPr>
          <w:rFonts w:cs="Times New Roman"/>
          <w:bCs/>
          <w:i/>
          <w:szCs w:val="24"/>
        </w:rPr>
      </w:pPr>
      <w:r w:rsidRPr="00193500">
        <w:rPr>
          <w:rFonts w:cs="Times New Roman"/>
          <w:bCs/>
          <w:szCs w:val="24"/>
        </w:rPr>
        <w:t xml:space="preserve">J. WITTE JR. &amp; F.S. ALEXANDER (eds), </w:t>
      </w:r>
      <w:r w:rsidRPr="00193500">
        <w:rPr>
          <w:rFonts w:cs="Times New Roman"/>
          <w:bCs/>
          <w:i/>
          <w:szCs w:val="24"/>
        </w:rPr>
        <w:t xml:space="preserve">The Teachings of Modern Protestantism on Law, Politics, and Human Nature </w:t>
      </w:r>
      <w:r w:rsidRPr="00193500">
        <w:rPr>
          <w:rFonts w:cs="Times New Roman"/>
          <w:bCs/>
          <w:szCs w:val="24"/>
        </w:rPr>
        <w:t>(Columbia University Press, 2007)</w:t>
      </w:r>
    </w:p>
    <w:p w14:paraId="40811440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>N. WOLTERSTORFF, </w:t>
      </w:r>
      <w:r w:rsidRPr="00193500">
        <w:rPr>
          <w:rFonts w:cs="Times New Roman"/>
          <w:i/>
          <w:iCs/>
          <w:szCs w:val="24"/>
        </w:rPr>
        <w:t>The Mighty and the Almighty: An Essay in Political Theology</w:t>
      </w:r>
      <w:r w:rsidRPr="00193500">
        <w:rPr>
          <w:rFonts w:cs="Times New Roman"/>
          <w:szCs w:val="24"/>
        </w:rPr>
        <w:t xml:space="preserve"> (CUP, 2012)</w:t>
      </w:r>
    </w:p>
    <w:p w14:paraId="32F2C3DA" w14:textId="77777777" w:rsidR="007A6E73" w:rsidRPr="00193500" w:rsidRDefault="007A6E73" w:rsidP="007A6E73">
      <w:pPr>
        <w:rPr>
          <w:rFonts w:cs="Times New Roman"/>
          <w:szCs w:val="24"/>
        </w:rPr>
      </w:pPr>
    </w:p>
    <w:p w14:paraId="26504B8D" w14:textId="4892A5FD" w:rsidR="007A6E73" w:rsidRPr="003423F1" w:rsidRDefault="007A6E73" w:rsidP="007A6E73">
      <w:pPr>
        <w:rPr>
          <w:rFonts w:cs="Times New Roman"/>
          <w:bCs/>
          <w:szCs w:val="24"/>
        </w:rPr>
      </w:pPr>
      <w:r w:rsidRPr="00193500">
        <w:rPr>
          <w:rFonts w:cs="Times New Roman"/>
          <w:b/>
          <w:szCs w:val="24"/>
        </w:rPr>
        <w:t>Social ethics: theological and secular approaches, and the basis for social and economic policy</w:t>
      </w:r>
      <w:r>
        <w:rPr>
          <w:rFonts w:cs="Times New Roman"/>
          <w:b/>
          <w:szCs w:val="24"/>
        </w:rPr>
        <w:t xml:space="preserve"> </w:t>
      </w:r>
    </w:p>
    <w:p w14:paraId="716F3364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S. ALKIRE (2002), </w:t>
      </w:r>
      <w:r w:rsidRPr="00193500">
        <w:rPr>
          <w:rFonts w:cs="Times New Roman"/>
          <w:szCs w:val="24"/>
          <w:u w:val="single"/>
        </w:rPr>
        <w:t>Valuing Freedoms. Sen’s capability approach and poverty reduction</w:t>
      </w:r>
      <w:r w:rsidRPr="00193500">
        <w:rPr>
          <w:rFonts w:cs="Times New Roman"/>
          <w:szCs w:val="24"/>
        </w:rPr>
        <w:t>, OUP, New York and Oxford</w:t>
      </w:r>
    </w:p>
    <w:p w14:paraId="521374FE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J. ATHERTON (1994), </w:t>
      </w:r>
      <w:r w:rsidRPr="00193500">
        <w:rPr>
          <w:rFonts w:cs="Times New Roman"/>
          <w:szCs w:val="24"/>
          <w:u w:val="single"/>
        </w:rPr>
        <w:t>Social Christianity: a reader</w:t>
      </w:r>
      <w:r w:rsidRPr="00193500">
        <w:rPr>
          <w:rFonts w:cs="Times New Roman"/>
          <w:szCs w:val="24"/>
        </w:rPr>
        <w:t>, SPCK, London</w:t>
      </w:r>
    </w:p>
    <w:p w14:paraId="4F7C233E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BENEDICT  XVI (2009), </w:t>
      </w:r>
      <w:r w:rsidRPr="00193500">
        <w:rPr>
          <w:rFonts w:cs="Times New Roman"/>
          <w:szCs w:val="24"/>
          <w:u w:val="single"/>
        </w:rPr>
        <w:t xml:space="preserve">Caritas in Veritate: on integral human development in charity and truth </w:t>
      </w:r>
      <w:r w:rsidRPr="00193500">
        <w:rPr>
          <w:rFonts w:cs="Times New Roman"/>
          <w:szCs w:val="24"/>
        </w:rPr>
        <w:t>(Papal Encyclical)</w:t>
      </w:r>
    </w:p>
    <w:p w14:paraId="6860DBBC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A. BIELER (French original 1961, English translation 2005), </w:t>
      </w:r>
      <w:r w:rsidRPr="00193500">
        <w:rPr>
          <w:rFonts w:cs="Times New Roman"/>
          <w:szCs w:val="24"/>
          <w:u w:val="single"/>
        </w:rPr>
        <w:t>Calvin’s Economic and Social Thought</w:t>
      </w:r>
      <w:r w:rsidRPr="00193500">
        <w:rPr>
          <w:rFonts w:cs="Times New Roman"/>
          <w:szCs w:val="24"/>
        </w:rPr>
        <w:t>, WCC, Geneva, Switzerland, Chapter IV sections 1-3, and Chapter V</w:t>
      </w:r>
    </w:p>
    <w:p w14:paraId="66DAAFCF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T. BURCHARDT (2007), ‘Welfare: what for?’, chapter 3 in J. HILLS, J. LE GRAND, D. PIACHAUD, </w:t>
      </w:r>
      <w:r w:rsidRPr="00193500">
        <w:rPr>
          <w:rFonts w:cs="Times New Roman"/>
          <w:szCs w:val="24"/>
          <w:u w:val="single"/>
        </w:rPr>
        <w:t>Making Social Policy Work</w:t>
      </w:r>
      <w:r w:rsidRPr="00193500">
        <w:rPr>
          <w:rFonts w:cs="Times New Roman"/>
          <w:szCs w:val="24"/>
        </w:rPr>
        <w:t>, Policy Press, University of Bristol.</w:t>
      </w:r>
    </w:p>
    <w:p w14:paraId="6E978358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C. E. CURRAN (2002), </w:t>
      </w:r>
      <w:r w:rsidRPr="00193500">
        <w:rPr>
          <w:rFonts w:cs="Times New Roman"/>
          <w:szCs w:val="24"/>
          <w:u w:val="single"/>
        </w:rPr>
        <w:t>Catholic Social Teaching: 1891 to the present</w:t>
      </w:r>
      <w:r w:rsidRPr="00193500">
        <w:rPr>
          <w:rFonts w:cs="Times New Roman"/>
          <w:szCs w:val="24"/>
        </w:rPr>
        <w:t xml:space="preserve">, Georgetown University Press </w:t>
      </w:r>
    </w:p>
    <w:p w14:paraId="4596BD6E" w14:textId="77777777" w:rsidR="007A6E73" w:rsidRPr="00193500" w:rsidRDefault="007A6E73" w:rsidP="007A6E73">
      <w:pPr>
        <w:rPr>
          <w:rFonts w:cs="Times New Roman"/>
          <w:szCs w:val="24"/>
          <w:u w:val="single"/>
        </w:rPr>
      </w:pPr>
      <w:r w:rsidRPr="00193500">
        <w:rPr>
          <w:rFonts w:cs="Times New Roman"/>
          <w:szCs w:val="24"/>
        </w:rPr>
        <w:t xml:space="preserve">J. FINNIS (1981) </w:t>
      </w:r>
      <w:r w:rsidRPr="00193500">
        <w:rPr>
          <w:rFonts w:cs="Times New Roman"/>
          <w:szCs w:val="24"/>
          <w:u w:val="single"/>
        </w:rPr>
        <w:t>Natural Law and Natural Rights</w:t>
      </w:r>
    </w:p>
    <w:p w14:paraId="42EE058B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lastRenderedPageBreak/>
        <w:t xml:space="preserve">A. HARTROPP (2007), </w:t>
      </w:r>
      <w:r w:rsidRPr="00193500">
        <w:rPr>
          <w:rFonts w:cs="Times New Roman"/>
          <w:szCs w:val="24"/>
          <w:u w:val="single"/>
        </w:rPr>
        <w:t>What is Economic Justice? Biblical and secular perspectives contrasted</w:t>
      </w:r>
      <w:r w:rsidRPr="00193500">
        <w:rPr>
          <w:rFonts w:cs="Times New Roman"/>
          <w:szCs w:val="24"/>
        </w:rPr>
        <w:t xml:space="preserve">, Paternoster Theological Monographs, Milton Keynes and Colorado Springs. </w:t>
      </w:r>
    </w:p>
    <w:p w14:paraId="40578481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D. A. HAY (1989), </w:t>
      </w:r>
      <w:r w:rsidRPr="00193500">
        <w:rPr>
          <w:rFonts w:cs="Times New Roman"/>
          <w:szCs w:val="24"/>
          <w:u w:val="single"/>
        </w:rPr>
        <w:t>Economics Today: a Christian critique</w:t>
      </w:r>
      <w:r w:rsidRPr="00193500">
        <w:rPr>
          <w:rFonts w:cs="Times New Roman"/>
          <w:szCs w:val="24"/>
        </w:rPr>
        <w:t>, Apollos, IVP, Leicester (especially chapter 3, section 2; and chapter 4, section 4)</w:t>
      </w:r>
    </w:p>
    <w:p w14:paraId="78832EFD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D. HOLLENBACH (2002), </w:t>
      </w:r>
      <w:r w:rsidRPr="00193500">
        <w:rPr>
          <w:rFonts w:cs="Times New Roman"/>
          <w:szCs w:val="24"/>
          <w:u w:val="single"/>
        </w:rPr>
        <w:t>The Common Good and Christian Ethics</w:t>
      </w:r>
      <w:r w:rsidRPr="00193500">
        <w:rPr>
          <w:rFonts w:cs="Times New Roman"/>
          <w:szCs w:val="24"/>
        </w:rPr>
        <w:t xml:space="preserve"> Cambridge.</w:t>
      </w:r>
    </w:p>
    <w:p w14:paraId="5BAE8FDA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PONTIFICAL COUNCIL FOR JUSTICE AND PEACE (2005), </w:t>
      </w:r>
      <w:r w:rsidRPr="00193500">
        <w:rPr>
          <w:rFonts w:cs="Times New Roman"/>
          <w:szCs w:val="24"/>
          <w:u w:val="single"/>
        </w:rPr>
        <w:t>Compendium of the Social Doctrine of the Church</w:t>
      </w:r>
      <w:r w:rsidRPr="00193500">
        <w:rPr>
          <w:rFonts w:cs="Times New Roman"/>
          <w:szCs w:val="24"/>
        </w:rPr>
        <w:t>, United States Conference of Catholic Bishops, Washington DC</w:t>
      </w:r>
    </w:p>
    <w:p w14:paraId="52D1866B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PAUL VI AND THE SECOND VATICAN COUNCIL (1965), </w:t>
      </w:r>
      <w:r w:rsidRPr="00193500">
        <w:rPr>
          <w:rFonts w:cs="Times New Roman"/>
          <w:szCs w:val="24"/>
          <w:u w:val="single"/>
        </w:rPr>
        <w:t>Gaudium et Spes: Pastoral Constitution on the Church in the Modern World</w:t>
      </w:r>
      <w:r w:rsidRPr="00193500">
        <w:rPr>
          <w:rFonts w:cs="Times New Roman"/>
          <w:szCs w:val="24"/>
        </w:rPr>
        <w:t>, Catholic Truth Society, London</w:t>
      </w:r>
    </w:p>
    <w:p w14:paraId="4B1EAA1C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A.K.SEN (2009), </w:t>
      </w:r>
      <w:r w:rsidRPr="00193500">
        <w:rPr>
          <w:rFonts w:cs="Times New Roman"/>
          <w:szCs w:val="24"/>
          <w:u w:val="single"/>
        </w:rPr>
        <w:t>The idea of justice</w:t>
      </w:r>
      <w:r w:rsidRPr="00193500">
        <w:rPr>
          <w:rFonts w:cs="Times New Roman"/>
          <w:szCs w:val="24"/>
        </w:rPr>
        <w:t>, Allen Lane, London</w:t>
      </w:r>
    </w:p>
    <w:p w14:paraId="7270DBF2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A.K.SEN, B. WILLIAMS (1982) </w:t>
      </w:r>
      <w:r w:rsidRPr="00193500">
        <w:rPr>
          <w:rFonts w:cs="Times New Roman"/>
          <w:szCs w:val="24"/>
          <w:u w:val="single"/>
        </w:rPr>
        <w:t>Utilitarianism and beyond</w:t>
      </w:r>
      <w:r w:rsidRPr="00193500">
        <w:rPr>
          <w:rFonts w:cs="Times New Roman"/>
          <w:szCs w:val="24"/>
        </w:rPr>
        <w:t>, CUP, Cambridge</w:t>
      </w:r>
    </w:p>
    <w:p w14:paraId="6EB2C2B4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C. SMITH (2010), </w:t>
      </w:r>
      <w:r w:rsidRPr="00193500">
        <w:rPr>
          <w:rFonts w:cs="Times New Roman"/>
          <w:szCs w:val="24"/>
          <w:u w:val="single"/>
        </w:rPr>
        <w:t>What is a person?</w:t>
      </w:r>
      <w:r w:rsidRPr="00193500">
        <w:rPr>
          <w:rFonts w:cs="Times New Roman"/>
          <w:szCs w:val="24"/>
        </w:rPr>
        <w:t>, University of Chicago Press, Chicago and London, Chapters 7, 8</w:t>
      </w:r>
    </w:p>
    <w:p w14:paraId="5AE473E4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WILLIAM TEMPLE (1942), </w:t>
      </w:r>
      <w:r w:rsidRPr="00193500">
        <w:rPr>
          <w:rFonts w:cs="Times New Roman"/>
          <w:szCs w:val="24"/>
          <w:u w:val="single"/>
        </w:rPr>
        <w:t>Christianity and Social Order</w:t>
      </w:r>
      <w:r w:rsidRPr="00193500">
        <w:rPr>
          <w:rFonts w:cs="Times New Roman"/>
          <w:szCs w:val="24"/>
        </w:rPr>
        <w:t>, Penguin (reissued in 1976 by SPCK and other publishers)</w:t>
      </w:r>
    </w:p>
    <w:p w14:paraId="093EDF74" w14:textId="77777777" w:rsidR="007A6E73" w:rsidRPr="00193500" w:rsidRDefault="007A6E73" w:rsidP="007A6E73">
      <w:pPr>
        <w:rPr>
          <w:rFonts w:cs="Times New Roman"/>
          <w:szCs w:val="24"/>
        </w:rPr>
      </w:pPr>
      <w:r w:rsidRPr="00193500">
        <w:rPr>
          <w:rFonts w:cs="Times New Roman"/>
          <w:szCs w:val="24"/>
        </w:rPr>
        <w:t xml:space="preserve">C.J.H. WRIGHT (2004) </w:t>
      </w:r>
      <w:r w:rsidRPr="00193500">
        <w:rPr>
          <w:rFonts w:cs="Times New Roman"/>
          <w:szCs w:val="24"/>
          <w:u w:val="single"/>
        </w:rPr>
        <w:t>Old Testament Ethics for the People of God</w:t>
      </w:r>
      <w:r w:rsidRPr="00193500">
        <w:rPr>
          <w:rFonts w:cs="Times New Roman"/>
          <w:szCs w:val="24"/>
        </w:rPr>
        <w:t>, IVP, Leicester (especially Part One)</w:t>
      </w:r>
    </w:p>
    <w:p w14:paraId="4C0F0EA7" w14:textId="77777777" w:rsidR="007A6E73" w:rsidRPr="00193500" w:rsidRDefault="007A6E73" w:rsidP="007A6E73">
      <w:pPr>
        <w:rPr>
          <w:rFonts w:cs="Times New Roman"/>
          <w:szCs w:val="24"/>
        </w:rPr>
      </w:pPr>
    </w:p>
    <w:p w14:paraId="78B1E844" w14:textId="68B32F1E" w:rsidR="007A6E73" w:rsidRPr="00193500" w:rsidRDefault="007A6E73" w:rsidP="007A6E73">
      <w:pPr>
        <w:rPr>
          <w:rFonts w:cs="Times New Roman"/>
          <w:szCs w:val="24"/>
          <w:lang w:eastAsia="en-GB"/>
        </w:rPr>
      </w:pPr>
      <w:r w:rsidRPr="00193500">
        <w:rPr>
          <w:rFonts w:cs="Times New Roman"/>
          <w:szCs w:val="24"/>
        </w:rPr>
        <w:t xml:space="preserve">[A version of a lecture on this topic is available on the DCM website: </w:t>
      </w:r>
    </w:p>
    <w:bookmarkStart w:id="0" w:name="_Hlk506990360"/>
    <w:p w14:paraId="5C288378" w14:textId="77777777" w:rsidR="007A6E73" w:rsidRPr="00193500" w:rsidRDefault="007A6E73" w:rsidP="007A6E73">
      <w:pPr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begin"/>
      </w:r>
      <w:r>
        <w:rPr>
          <w:rFonts w:cs="Times New Roman"/>
          <w:szCs w:val="24"/>
        </w:rPr>
        <w:instrText xml:space="preserve"> HYPERLINK "https://dcmoxford.org/article/2017/9/25/donald-hay-yztwb" </w:instrText>
      </w:r>
      <w:r>
        <w:rPr>
          <w:rFonts w:cs="Times New Roman"/>
          <w:szCs w:val="24"/>
        </w:rPr>
      </w:r>
      <w:r>
        <w:rPr>
          <w:rFonts w:cs="Times New Roman"/>
          <w:szCs w:val="24"/>
        </w:rPr>
        <w:fldChar w:fldCharType="separate"/>
      </w:r>
      <w:r w:rsidRPr="00D256E7">
        <w:rPr>
          <w:rStyle w:val="Hyperlink"/>
          <w:rFonts w:cs="Times New Roman"/>
          <w:szCs w:val="24"/>
        </w:rPr>
        <w:t>Donald Hay, Social and economic ethics and the basis for public policy</w:t>
      </w:r>
      <w:bookmarkEnd w:id="0"/>
      <w:r>
        <w:rPr>
          <w:rFonts w:cs="Times New Roman"/>
          <w:szCs w:val="24"/>
        </w:rPr>
        <w:fldChar w:fldCharType="end"/>
      </w:r>
      <w:r w:rsidRPr="00193500">
        <w:rPr>
          <w:rFonts w:cs="Times New Roman"/>
          <w:szCs w:val="24"/>
        </w:rPr>
        <w:t>]</w:t>
      </w:r>
    </w:p>
    <w:p w14:paraId="19487BB9" w14:textId="77777777" w:rsidR="007A6E73" w:rsidRPr="00193500" w:rsidRDefault="007A6E73" w:rsidP="007A6E73">
      <w:pPr>
        <w:rPr>
          <w:rFonts w:cs="Times New Roman"/>
          <w:b/>
          <w:szCs w:val="24"/>
        </w:rPr>
      </w:pPr>
    </w:p>
    <w:p w14:paraId="0CBF159E" w14:textId="77777777" w:rsidR="007A6E73" w:rsidRDefault="007A6E73" w:rsidP="007A6E73">
      <w:pPr>
        <w:rPr>
          <w:rFonts w:cs="Times New Roman"/>
          <w:b/>
          <w:szCs w:val="24"/>
        </w:rPr>
      </w:pPr>
    </w:p>
    <w:p w14:paraId="19AD04B9" w14:textId="77777777" w:rsidR="007A6E73" w:rsidRDefault="007A6E73" w:rsidP="007A6E73">
      <w:pPr>
        <w:rPr>
          <w:rFonts w:cs="Times New Roman"/>
          <w:b/>
          <w:szCs w:val="24"/>
        </w:rPr>
      </w:pPr>
    </w:p>
    <w:p w14:paraId="356754B9" w14:textId="77777777" w:rsidR="006555C6" w:rsidRDefault="006555C6"/>
    <w:sectPr w:rsidR="006555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73"/>
    <w:rsid w:val="002057BC"/>
    <w:rsid w:val="00257DB5"/>
    <w:rsid w:val="00260ECA"/>
    <w:rsid w:val="006555C6"/>
    <w:rsid w:val="006C1F73"/>
    <w:rsid w:val="00792BC8"/>
    <w:rsid w:val="007A6E73"/>
    <w:rsid w:val="0099091E"/>
    <w:rsid w:val="00EF58CF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210D3"/>
  <w15:chartTrackingRefBased/>
  <w15:docId w15:val="{EDDF30B2-B8A2-4CAB-B3E8-70F73A74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E73"/>
    <w:pPr>
      <w:spacing w:after="200" w:line="276" w:lineRule="auto"/>
    </w:pPr>
    <w:rPr>
      <w:rFonts w:ascii="Times New Roman" w:hAnsi="Times New Roman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A6E7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6E73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styleId="Hyperlink">
    <w:name w:val="Hyperlink"/>
    <w:basedOn w:val="DefaultParagraphFont"/>
    <w:unhideWhenUsed/>
    <w:rsid w:val="007A6E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A6E7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091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1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917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6745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977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0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13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osthinktank.co.uk/" TargetMode="External"/><Relationship Id="rId5" Type="http://schemas.openxmlformats.org/officeDocument/2006/relationships/hyperlink" Target="https://dcmoxford.org/article/2017/9/25/donald-hay-yztwb-n8ppg" TargetMode="External"/><Relationship Id="rId4" Type="http://schemas.openxmlformats.org/officeDocument/2006/relationships/hyperlink" Target="http://www.pnas.org/content/114/31/8148.ful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 Hay</cp:lastModifiedBy>
  <cp:revision>9</cp:revision>
  <dcterms:created xsi:type="dcterms:W3CDTF">2024-03-04T15:00:00Z</dcterms:created>
  <dcterms:modified xsi:type="dcterms:W3CDTF">2024-03-19T18:30:00Z</dcterms:modified>
</cp:coreProperties>
</file>